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28" w:rsidRDefault="00E21228" w:rsidP="00E2122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469F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CE987C1" wp14:editId="7609A079">
            <wp:simplePos x="0" y="0"/>
            <wp:positionH relativeFrom="column">
              <wp:posOffset>-116840</wp:posOffset>
            </wp:positionH>
            <wp:positionV relativeFrom="paragraph">
              <wp:posOffset>0</wp:posOffset>
            </wp:positionV>
            <wp:extent cx="627380" cy="650875"/>
            <wp:effectExtent l="0" t="0" r="1270" b="0"/>
            <wp:wrapSquare wrapText="bothSides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Colegio M</w:t>
      </w:r>
      <w:r w:rsidRPr="0007469F">
        <w:rPr>
          <w:rFonts w:ascii="Arial" w:hAnsi="Arial" w:cs="Arial"/>
          <w:sz w:val="20"/>
          <w:szCs w:val="20"/>
        </w:rPr>
        <w:t>ercedes Marín</w:t>
      </w:r>
      <w:r>
        <w:rPr>
          <w:rFonts w:ascii="Arial" w:hAnsi="Arial" w:cs="Arial"/>
          <w:sz w:val="20"/>
          <w:szCs w:val="20"/>
        </w:rPr>
        <w:t xml:space="preserve"> del S</w:t>
      </w:r>
      <w:r w:rsidRPr="0007469F">
        <w:rPr>
          <w:rFonts w:ascii="Arial" w:hAnsi="Arial" w:cs="Arial"/>
          <w:sz w:val="20"/>
          <w:szCs w:val="20"/>
        </w:rPr>
        <w:t>olar</w:t>
      </w:r>
    </w:p>
    <w:p w:rsidR="00E21228" w:rsidRDefault="00E21228" w:rsidP="00E212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Profesora Delia </w:t>
      </w:r>
      <w:proofErr w:type="spellStart"/>
      <w:r>
        <w:rPr>
          <w:rFonts w:ascii="Arial" w:hAnsi="Arial" w:cs="Arial"/>
          <w:sz w:val="20"/>
          <w:szCs w:val="20"/>
        </w:rPr>
        <w:t>Maulén</w:t>
      </w:r>
      <w:proofErr w:type="spellEnd"/>
      <w:r>
        <w:rPr>
          <w:rFonts w:ascii="Arial" w:hAnsi="Arial" w:cs="Arial"/>
          <w:sz w:val="20"/>
          <w:szCs w:val="20"/>
        </w:rPr>
        <w:t xml:space="preserve"> Muñoz</w:t>
      </w:r>
    </w:p>
    <w:p w:rsidR="00E21228" w:rsidRDefault="00E21228" w:rsidP="00E212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 Sexto básico</w:t>
      </w:r>
    </w:p>
    <w:p w:rsidR="00E21228" w:rsidRDefault="00E21228" w:rsidP="00E212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Asignatura: Inglés</w:t>
      </w:r>
    </w:p>
    <w:p w:rsidR="00E21228" w:rsidRDefault="00E21228" w:rsidP="00E21228">
      <w:pPr>
        <w:rPr>
          <w:rFonts w:ascii="Arial" w:hAnsi="Arial" w:cs="Arial"/>
          <w:sz w:val="20"/>
          <w:szCs w:val="20"/>
        </w:rPr>
      </w:pPr>
    </w:p>
    <w:p w:rsidR="00E21228" w:rsidRPr="00F87982" w:rsidRDefault="00E21228" w:rsidP="00E21228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E21228" w:rsidRPr="00F87982" w:rsidRDefault="00E21228" w:rsidP="00E21228">
      <w:pPr>
        <w:rPr>
          <w:rFonts w:ascii="Arial" w:eastAsia="Times New Roman" w:hAnsi="Arial" w:cs="Arial"/>
          <w:lang w:val="en-US"/>
        </w:rPr>
      </w:pPr>
    </w:p>
    <w:p w:rsidR="00E21228" w:rsidRDefault="00E21228" w:rsidP="00E21228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F2472">
        <w:rPr>
          <w:rFonts w:ascii="Arial" w:eastAsia="Times New Roman" w:hAnsi="Arial" w:cs="Arial"/>
          <w:b/>
          <w:color w:val="000000"/>
        </w:rPr>
        <w:t>Docente</w:t>
      </w:r>
      <w:r>
        <w:rPr>
          <w:rFonts w:ascii="Arial" w:eastAsia="Times New Roman" w:hAnsi="Arial" w:cs="Arial"/>
          <w:color w:val="000000"/>
        </w:rPr>
        <w:t xml:space="preserve">: Delia </w:t>
      </w:r>
      <w:proofErr w:type="spellStart"/>
      <w:r>
        <w:rPr>
          <w:rFonts w:ascii="Arial" w:eastAsia="Times New Roman" w:hAnsi="Arial" w:cs="Arial"/>
          <w:color w:val="000000"/>
        </w:rPr>
        <w:t>Maulén</w:t>
      </w:r>
      <w:proofErr w:type="spellEnd"/>
      <w:r>
        <w:rPr>
          <w:rFonts w:ascii="Arial" w:eastAsia="Times New Roman" w:hAnsi="Arial" w:cs="Arial"/>
          <w:color w:val="000000"/>
        </w:rPr>
        <w:t xml:space="preserve"> Muñoz                                                   </w:t>
      </w:r>
      <w:r w:rsidRPr="008F2472">
        <w:rPr>
          <w:rFonts w:ascii="Arial" w:eastAsia="Times New Roman" w:hAnsi="Arial" w:cs="Arial"/>
          <w:b/>
          <w:color w:val="000000"/>
        </w:rPr>
        <w:t>Asignatura</w:t>
      </w:r>
      <w:r>
        <w:rPr>
          <w:rFonts w:ascii="Arial" w:eastAsia="Times New Roman" w:hAnsi="Arial" w:cs="Arial"/>
          <w:color w:val="000000"/>
        </w:rPr>
        <w:t xml:space="preserve">: Inglés                                            </w:t>
      </w:r>
      <w:r w:rsidRPr="008F2472">
        <w:rPr>
          <w:rFonts w:ascii="Arial" w:eastAsia="Times New Roman" w:hAnsi="Arial" w:cs="Arial"/>
          <w:b/>
          <w:color w:val="000000"/>
        </w:rPr>
        <w:t>Nivel:</w:t>
      </w:r>
      <w:r w:rsidR="0011065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Sexto básico</w:t>
      </w:r>
    </w:p>
    <w:p w:rsidR="00E21228" w:rsidRDefault="00E21228" w:rsidP="00E21228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F49F0">
        <w:rPr>
          <w:rFonts w:ascii="Arial" w:eastAsia="Times New Roman" w:hAnsi="Arial" w:cs="Arial"/>
          <w:b/>
          <w:color w:val="000000"/>
        </w:rPr>
        <w:t>Unidad</w:t>
      </w:r>
      <w:r>
        <w:rPr>
          <w:rFonts w:ascii="Arial" w:eastAsia="Times New Roman" w:hAnsi="Arial" w:cs="Arial"/>
          <w:color w:val="000000"/>
        </w:rPr>
        <w:t>: “</w:t>
      </w:r>
      <w:proofErr w:type="spellStart"/>
      <w:r>
        <w:rPr>
          <w:rFonts w:ascii="Arial" w:eastAsia="Times New Roman" w:hAnsi="Arial" w:cs="Arial"/>
          <w:color w:val="000000"/>
        </w:rPr>
        <w:t>Food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Heath</w:t>
      </w:r>
      <w:proofErr w:type="spellEnd"/>
      <w:r>
        <w:rPr>
          <w:rFonts w:ascii="Arial" w:eastAsia="Times New Roman" w:hAnsi="Arial" w:cs="Arial"/>
          <w:color w:val="000000"/>
        </w:rPr>
        <w:t xml:space="preserve">”                                                          </w:t>
      </w:r>
      <w:r w:rsidRPr="002F49F0">
        <w:rPr>
          <w:rFonts w:ascii="Arial" w:eastAsia="Times New Roman" w:hAnsi="Arial" w:cs="Arial"/>
          <w:b/>
          <w:color w:val="000000"/>
        </w:rPr>
        <w:t>OA</w:t>
      </w:r>
      <w:r>
        <w:rPr>
          <w:rFonts w:ascii="Arial" w:eastAsia="Times New Roman" w:hAnsi="Arial" w:cs="Arial"/>
          <w:color w:val="000000"/>
        </w:rPr>
        <w:t xml:space="preserve">: 9- 14                                                           </w:t>
      </w:r>
      <w:r w:rsidRPr="0091099B">
        <w:rPr>
          <w:rFonts w:ascii="Arial" w:eastAsia="Times New Roman" w:hAnsi="Arial" w:cs="Arial"/>
          <w:b/>
          <w:color w:val="000000"/>
        </w:rPr>
        <w:t>Fecha:</w:t>
      </w:r>
      <w:r>
        <w:rPr>
          <w:rFonts w:ascii="Arial" w:eastAsia="Times New Roman" w:hAnsi="Arial" w:cs="Arial"/>
          <w:b/>
          <w:color w:val="000000"/>
        </w:rPr>
        <w:t xml:space="preserve"> 25 de mayo</w:t>
      </w:r>
    </w:p>
    <w:tbl>
      <w:tblPr>
        <w:tblStyle w:val="Tablaconcuadrcula"/>
        <w:tblW w:w="14175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4248"/>
        <w:gridCol w:w="2556"/>
      </w:tblGrid>
      <w:tr w:rsidR="00E21228" w:rsidRPr="002F49F0" w:rsidTr="00896AD4">
        <w:trPr>
          <w:trHeight w:val="833"/>
        </w:trPr>
        <w:tc>
          <w:tcPr>
            <w:tcW w:w="3402" w:type="dxa"/>
            <w:vAlign w:val="center"/>
          </w:tcPr>
          <w:p w:rsidR="00E21228" w:rsidRPr="002F49F0" w:rsidRDefault="00E21228" w:rsidP="00896A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Aprendizaje esperado por el estudiante</w:t>
            </w:r>
          </w:p>
        </w:tc>
        <w:tc>
          <w:tcPr>
            <w:tcW w:w="3969" w:type="dxa"/>
            <w:vAlign w:val="center"/>
          </w:tcPr>
          <w:p w:rsidR="00E21228" w:rsidRPr="002F49F0" w:rsidRDefault="00E21228" w:rsidP="00896A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Actividades</w:t>
            </w:r>
          </w:p>
          <w:p w:rsidR="00E21228" w:rsidRPr="002F49F0" w:rsidRDefault="00E21228" w:rsidP="00896A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disponibles en página web del colegio</w:t>
            </w:r>
          </w:p>
        </w:tc>
        <w:tc>
          <w:tcPr>
            <w:tcW w:w="4248" w:type="dxa"/>
            <w:vAlign w:val="center"/>
          </w:tcPr>
          <w:p w:rsidR="00E21228" w:rsidRPr="002F49F0" w:rsidRDefault="00E21228" w:rsidP="00896A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Profundización en texto escolar</w:t>
            </w:r>
          </w:p>
          <w:p w:rsidR="00E21228" w:rsidRPr="002F49F0" w:rsidRDefault="00E21228" w:rsidP="00896A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MINEDUC y</w:t>
            </w:r>
          </w:p>
          <w:p w:rsidR="00E21228" w:rsidRPr="002F49F0" w:rsidRDefault="00E21228" w:rsidP="00896A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otros materiales y/o recursos</w:t>
            </w:r>
          </w:p>
        </w:tc>
        <w:tc>
          <w:tcPr>
            <w:tcW w:w="2556" w:type="dxa"/>
          </w:tcPr>
          <w:p w:rsidR="00E21228" w:rsidRDefault="00E21228" w:rsidP="00896AD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21228" w:rsidRPr="002F49F0" w:rsidRDefault="00E21228" w:rsidP="00896AD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Evaluación </w:t>
            </w:r>
          </w:p>
        </w:tc>
      </w:tr>
      <w:tr w:rsidR="00E21228" w:rsidRPr="002F49F0" w:rsidTr="00896AD4">
        <w:trPr>
          <w:trHeight w:val="70"/>
        </w:trPr>
        <w:tc>
          <w:tcPr>
            <w:tcW w:w="3402" w:type="dxa"/>
          </w:tcPr>
          <w:p w:rsidR="00E21228" w:rsidRDefault="00E21228" w:rsidP="00913D5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212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Identificar información específica en una receta</w:t>
            </w:r>
          </w:p>
          <w:p w:rsidR="00E21228" w:rsidRPr="00E21228" w:rsidRDefault="00E21228" w:rsidP="00913D5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Escribir un dialogo a partir de un modelo usando vocabulario aprendido</w:t>
            </w:r>
          </w:p>
          <w:p w:rsidR="00E21228" w:rsidRPr="002F49F0" w:rsidRDefault="00E21228" w:rsidP="00896AD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1228" w:rsidRPr="002F49F0" w:rsidRDefault="00E21228" w:rsidP="00896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1228" w:rsidRPr="002F49F0" w:rsidRDefault="00E21228" w:rsidP="00896AD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</w:tcPr>
          <w:p w:rsidR="00E21228" w:rsidRPr="008E6D00" w:rsidRDefault="008E6D00" w:rsidP="008E6D0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en guía a continuación. En cada actividad se encuentran las indicaciones</w:t>
            </w:r>
          </w:p>
          <w:p w:rsidR="00E21228" w:rsidRPr="002F49F0" w:rsidRDefault="00E21228" w:rsidP="00896AD4">
            <w:pPr>
              <w:jc w:val="both"/>
              <w:rPr>
                <w:sz w:val="20"/>
                <w:szCs w:val="20"/>
              </w:rPr>
            </w:pPr>
          </w:p>
          <w:p w:rsidR="00E21228" w:rsidRPr="002F49F0" w:rsidRDefault="00E21228" w:rsidP="00896AD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21228" w:rsidRPr="002F49F0" w:rsidRDefault="00E21228" w:rsidP="00896AD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</w:tcPr>
          <w:p w:rsidR="00E21228" w:rsidRPr="002F49F0" w:rsidRDefault="00601E7C" w:rsidP="00896A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</w:t>
            </w:r>
          </w:p>
        </w:tc>
      </w:tr>
    </w:tbl>
    <w:p w:rsidR="00E21228" w:rsidRDefault="00E21228" w:rsidP="00E21228">
      <w:pPr>
        <w:rPr>
          <w:rFonts w:ascii="Arial" w:hAnsi="Arial" w:cs="Arial"/>
          <w:sz w:val="20"/>
          <w:szCs w:val="20"/>
        </w:rPr>
        <w:sectPr w:rsidR="00E21228" w:rsidSect="002F49F0">
          <w:headerReference w:type="default" r:id="rId8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E21228" w:rsidRDefault="00E21228" w:rsidP="00E21228">
      <w:pPr>
        <w:rPr>
          <w:rFonts w:ascii="Arial" w:hAnsi="Arial" w:cs="Arial"/>
          <w:sz w:val="20"/>
          <w:szCs w:val="20"/>
        </w:rPr>
      </w:pPr>
    </w:p>
    <w:p w:rsidR="00E21228" w:rsidRDefault="00E21228" w:rsidP="00E21228">
      <w:pPr>
        <w:spacing w:after="0"/>
        <w:rPr>
          <w:rFonts w:ascii="Arial" w:hAnsi="Arial" w:cs="Arial"/>
          <w:sz w:val="20"/>
          <w:szCs w:val="20"/>
        </w:rPr>
      </w:pPr>
      <w:r w:rsidRPr="0007469F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 wp14:anchorId="6A5E25FC" wp14:editId="38E42145">
            <wp:simplePos x="0" y="0"/>
            <wp:positionH relativeFrom="column">
              <wp:posOffset>-116840</wp:posOffset>
            </wp:positionH>
            <wp:positionV relativeFrom="paragraph">
              <wp:posOffset>0</wp:posOffset>
            </wp:positionV>
            <wp:extent cx="627380" cy="650875"/>
            <wp:effectExtent l="0" t="0" r="1270" b="0"/>
            <wp:wrapSquare wrapText="bothSides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Colegio M</w:t>
      </w:r>
      <w:r w:rsidRPr="0007469F">
        <w:rPr>
          <w:rFonts w:ascii="Arial" w:hAnsi="Arial" w:cs="Arial"/>
          <w:sz w:val="20"/>
          <w:szCs w:val="20"/>
        </w:rPr>
        <w:t>ercedes Marín</w:t>
      </w:r>
      <w:r>
        <w:rPr>
          <w:rFonts w:ascii="Arial" w:hAnsi="Arial" w:cs="Arial"/>
          <w:sz w:val="20"/>
          <w:szCs w:val="20"/>
        </w:rPr>
        <w:t xml:space="preserve"> del S</w:t>
      </w:r>
      <w:r w:rsidRPr="0007469F">
        <w:rPr>
          <w:rFonts w:ascii="Arial" w:hAnsi="Arial" w:cs="Arial"/>
          <w:sz w:val="20"/>
          <w:szCs w:val="20"/>
        </w:rPr>
        <w:t>olar</w:t>
      </w:r>
    </w:p>
    <w:p w:rsidR="00E21228" w:rsidRDefault="00E21228" w:rsidP="00E212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Profesora Delia </w:t>
      </w:r>
      <w:proofErr w:type="spellStart"/>
      <w:r>
        <w:rPr>
          <w:rFonts w:ascii="Arial" w:hAnsi="Arial" w:cs="Arial"/>
          <w:sz w:val="20"/>
          <w:szCs w:val="20"/>
        </w:rPr>
        <w:t>Maulén</w:t>
      </w:r>
      <w:proofErr w:type="spellEnd"/>
      <w:r>
        <w:rPr>
          <w:rFonts w:ascii="Arial" w:hAnsi="Arial" w:cs="Arial"/>
          <w:sz w:val="20"/>
          <w:szCs w:val="20"/>
        </w:rPr>
        <w:t xml:space="preserve"> Muñoz</w:t>
      </w:r>
    </w:p>
    <w:p w:rsidR="00E21228" w:rsidRDefault="00E21228" w:rsidP="00E212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 Sexto básico</w:t>
      </w:r>
    </w:p>
    <w:p w:rsidR="00E21228" w:rsidRDefault="00E21228" w:rsidP="00E212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Asignatura Inglés</w:t>
      </w:r>
    </w:p>
    <w:p w:rsidR="00E21228" w:rsidRPr="0007469F" w:rsidRDefault="00E21228" w:rsidP="00E21228">
      <w:pPr>
        <w:rPr>
          <w:rFonts w:ascii="Arial" w:hAnsi="Arial" w:cs="Arial"/>
          <w:sz w:val="20"/>
          <w:szCs w:val="20"/>
        </w:rPr>
      </w:pPr>
    </w:p>
    <w:p w:rsidR="00E21228" w:rsidRPr="00E21228" w:rsidRDefault="00E21228" w:rsidP="00E21228">
      <w:pPr>
        <w:spacing w:after="0"/>
        <w:jc w:val="center"/>
        <w:rPr>
          <w:rFonts w:ascii="Arial" w:hAnsi="Arial" w:cs="Arial"/>
          <w:b/>
          <w:u w:val="single"/>
        </w:rPr>
      </w:pPr>
      <w:r w:rsidRPr="00E21228">
        <w:rPr>
          <w:rFonts w:ascii="Arial" w:hAnsi="Arial" w:cs="Arial"/>
          <w:b/>
          <w:u w:val="single"/>
        </w:rPr>
        <w:t xml:space="preserve">GUÍA N° </w:t>
      </w:r>
      <w:proofErr w:type="gramStart"/>
      <w:r w:rsidRPr="00E21228">
        <w:rPr>
          <w:rFonts w:ascii="Arial" w:hAnsi="Arial" w:cs="Arial"/>
          <w:b/>
          <w:u w:val="single"/>
        </w:rPr>
        <w:t>4  DE</w:t>
      </w:r>
      <w:proofErr w:type="gramEnd"/>
      <w:r w:rsidRPr="00E21228">
        <w:rPr>
          <w:rFonts w:ascii="Arial" w:hAnsi="Arial" w:cs="Arial"/>
          <w:b/>
          <w:u w:val="single"/>
        </w:rPr>
        <w:t xml:space="preserve"> INGLÉS “ Reading and </w:t>
      </w:r>
      <w:proofErr w:type="spellStart"/>
      <w:r w:rsidRPr="00E21228">
        <w:rPr>
          <w:rFonts w:ascii="Arial" w:hAnsi="Arial" w:cs="Arial"/>
          <w:b/>
          <w:u w:val="single"/>
        </w:rPr>
        <w:t>writting</w:t>
      </w:r>
      <w:proofErr w:type="spellEnd"/>
      <w:r w:rsidRPr="00E21228">
        <w:rPr>
          <w:rFonts w:ascii="Arial" w:hAnsi="Arial" w:cs="Arial"/>
          <w:b/>
          <w:u w:val="single"/>
        </w:rPr>
        <w:t>”</w:t>
      </w:r>
    </w:p>
    <w:p w:rsidR="00E21228" w:rsidRDefault="00E21228" w:rsidP="00E21228">
      <w:pPr>
        <w:spacing w:after="0"/>
        <w:rPr>
          <w:rFonts w:ascii="Arial" w:hAnsi="Arial" w:cs="Arial"/>
        </w:rPr>
      </w:pPr>
    </w:p>
    <w:p w:rsidR="00E21228" w:rsidRDefault="00E21228" w:rsidP="00E21228">
      <w:pPr>
        <w:spacing w:after="0"/>
        <w:rPr>
          <w:rFonts w:ascii="Arial" w:hAnsi="Arial" w:cs="Arial"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  <w:r w:rsidRPr="0007469F">
        <w:rPr>
          <w:rFonts w:ascii="Arial" w:hAnsi="Arial" w:cs="Arial"/>
          <w:b/>
        </w:rPr>
        <w:t xml:space="preserve">NOMBRE: </w:t>
      </w:r>
      <w:r w:rsidRPr="007E0C86">
        <w:rPr>
          <w:rFonts w:ascii="Arial" w:hAnsi="Arial" w:cs="Arial"/>
        </w:rPr>
        <w:t>………………………………………….</w:t>
      </w:r>
      <w:r w:rsidRPr="0007469F">
        <w:rPr>
          <w:rFonts w:ascii="Arial" w:hAnsi="Arial" w:cs="Arial"/>
          <w:b/>
        </w:rPr>
        <w:t xml:space="preserve"> NIVEL: </w:t>
      </w:r>
      <w:r w:rsidRPr="007E0C86">
        <w:rPr>
          <w:rFonts w:ascii="Arial" w:hAnsi="Arial" w:cs="Arial"/>
        </w:rPr>
        <w:t xml:space="preserve">……………. </w:t>
      </w:r>
      <w:r w:rsidRPr="0007469F">
        <w:rPr>
          <w:rFonts w:ascii="Arial" w:hAnsi="Arial" w:cs="Arial"/>
          <w:b/>
        </w:rPr>
        <w:t xml:space="preserve">FECHA: </w:t>
      </w:r>
      <w:r w:rsidRPr="007E0C86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</w:p>
    <w:p w:rsidR="00E21228" w:rsidRDefault="00E21228" w:rsidP="00E21228">
      <w:pPr>
        <w:spacing w:after="0"/>
        <w:rPr>
          <w:rFonts w:ascii="Arial" w:hAnsi="Arial" w:cs="Arial"/>
          <w:b/>
        </w:rPr>
      </w:pPr>
      <w:r w:rsidRPr="007E0C86"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DD1D0C" wp14:editId="17B02C0E">
                <wp:simplePos x="0" y="0"/>
                <wp:positionH relativeFrom="column">
                  <wp:posOffset>-162560</wp:posOffset>
                </wp:positionH>
                <wp:positionV relativeFrom="paragraph">
                  <wp:posOffset>243840</wp:posOffset>
                </wp:positionV>
                <wp:extent cx="6581775" cy="619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28" w:rsidRPr="00E21228" w:rsidRDefault="00E21228" w:rsidP="00E21228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6B23">
                              <w:rPr>
                                <w:b/>
                              </w:rPr>
                              <w:t>Objetivo</w:t>
                            </w:r>
                            <w:r>
                              <w:t xml:space="preserve">: </w:t>
                            </w:r>
                          </w:p>
                          <w:p w:rsidR="00E21228" w:rsidRDefault="00E21228" w:rsidP="00E2122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12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Identificar información específica en una receta</w:t>
                            </w:r>
                          </w:p>
                          <w:p w:rsidR="00E21228" w:rsidRPr="00E21228" w:rsidRDefault="00E21228" w:rsidP="00E2122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Escribir un dialogo a partir de un modelo usando vocabulario aprendido</w:t>
                            </w:r>
                          </w:p>
                          <w:p w:rsidR="00E21228" w:rsidRDefault="00E21228" w:rsidP="00E21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1D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8pt;margin-top:19.2pt;width:518.2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" strokecolor="#2e74b5 [2404]" strokeweight="1pt">
                <v:stroke dashstyle="dash"/>
                <v:textbox>
                  <w:txbxContent>
                    <w:p w:rsidR="00E21228" w:rsidRPr="00E21228" w:rsidRDefault="00E21228" w:rsidP="00E21228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56B23">
                        <w:rPr>
                          <w:b/>
                        </w:rPr>
                        <w:t>Objetivo</w:t>
                      </w:r>
                      <w:r>
                        <w:t xml:space="preserve">: </w:t>
                      </w:r>
                    </w:p>
                    <w:p w:rsidR="00E21228" w:rsidRDefault="00E21228" w:rsidP="00E2122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2122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Identificar información específica en una receta</w:t>
                      </w:r>
                    </w:p>
                    <w:p w:rsidR="00E21228" w:rsidRPr="00E21228" w:rsidRDefault="00E21228" w:rsidP="00E2122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Escribir un dialogo a partir de un modelo usando vocabulario aprendido</w:t>
                      </w:r>
                    </w:p>
                    <w:p w:rsidR="00E21228" w:rsidRDefault="00E21228" w:rsidP="00E21228"/>
                  </w:txbxContent>
                </v:textbox>
                <w10:wrap type="square"/>
              </v:shape>
            </w:pict>
          </mc:Fallback>
        </mc:AlternateContent>
      </w:r>
    </w:p>
    <w:p w:rsidR="00E21228" w:rsidRDefault="00E21228" w:rsidP="00E212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E0C51" wp14:editId="42CB5405">
                <wp:simplePos x="0" y="0"/>
                <wp:positionH relativeFrom="column">
                  <wp:posOffset>-164805</wp:posOffset>
                </wp:positionH>
                <wp:positionV relativeFrom="paragraph">
                  <wp:posOffset>812770</wp:posOffset>
                </wp:positionV>
                <wp:extent cx="6638925" cy="2296633"/>
                <wp:effectExtent l="0" t="0" r="28575" b="2794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2966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228" w:rsidRDefault="00E21228" w:rsidP="00E21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E0C51" id="Rectángulo redondeado 5" o:spid="_x0000_s1027" style="position:absolute;margin-left:-13pt;margin-top:64pt;width:522.75pt;height:1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" fillcolor="white [3212]" strokecolor="#0070c0" strokeweight="1pt">
                <v:stroke joinstyle="miter"/>
                <v:textbox>
                  <w:txbxContent>
                    <w:p w:rsidR="00E21228" w:rsidRDefault="00E21228" w:rsidP="00E212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F4709" wp14:editId="7D251CE7">
                <wp:simplePos x="0" y="0"/>
                <wp:positionH relativeFrom="column">
                  <wp:posOffset>-5316</wp:posOffset>
                </wp:positionH>
                <wp:positionV relativeFrom="paragraph">
                  <wp:posOffset>897831</wp:posOffset>
                </wp:positionV>
                <wp:extent cx="6429375" cy="2169042"/>
                <wp:effectExtent l="0" t="0" r="0" b="31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16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1228" w:rsidRPr="00B56B23" w:rsidRDefault="00E21228" w:rsidP="00E21228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 w:rsidRPr="00B56B23">
                              <w:rPr>
                                <w:rFonts w:ascii="Arial Black" w:hAnsi="Arial Black" w:cs="Arial"/>
                              </w:rPr>
                              <w:t>INSTRUCCIONES GENERALES</w:t>
                            </w:r>
                          </w:p>
                          <w:p w:rsidR="00E21228" w:rsidRDefault="00E21228" w:rsidP="00E212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Pega las guías en tu cuaderno o archívalas en una carpeta.</w:t>
                            </w:r>
                          </w:p>
                          <w:p w:rsidR="00E21228" w:rsidRPr="00B56B23" w:rsidRDefault="00E21228" w:rsidP="00E212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6B23">
                              <w:rPr>
                                <w:rFonts w:ascii="Arial" w:hAnsi="Arial" w:cs="Arial"/>
                              </w:rPr>
                              <w:t xml:space="preserve">Si no puedes imprimir, responde esta guía en tu CUADERNO, no es necesario que copies las instrucciones o ejemplos. </w:t>
                            </w:r>
                          </w:p>
                          <w:p w:rsidR="00E21228" w:rsidRPr="00B56B23" w:rsidRDefault="00E21228" w:rsidP="00E212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6B23">
                              <w:rPr>
                                <w:rFonts w:ascii="Arial" w:hAnsi="Arial" w:cs="Arial"/>
                              </w:rPr>
                              <w:t xml:space="preserve">Envía la guía resuelta o una foto de tus respuestas, junto con la autoevaluación al correo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dmaulen@colegiomercedesmarin.cl en lo posible.</w:t>
                            </w:r>
                          </w:p>
                          <w:p w:rsidR="00E21228" w:rsidRDefault="00E21228" w:rsidP="00E212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6B23">
                              <w:rPr>
                                <w:rFonts w:ascii="Arial" w:hAnsi="Arial" w:cs="Arial"/>
                              </w:rPr>
                              <w:t>En la retroalimentación se realizarán las correcciones o indicaciones acerca de tu trabajo.</w:t>
                            </w:r>
                          </w:p>
                          <w:p w:rsidR="00E21228" w:rsidRPr="00B56B23" w:rsidRDefault="00E21228" w:rsidP="00E212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 conveniente que guardes </w:t>
                            </w:r>
                            <w:r w:rsidRPr="001917CE">
                              <w:rPr>
                                <w:rFonts w:ascii="Arial" w:hAnsi="Arial" w:cs="Arial"/>
                              </w:rPr>
                              <w:t>tus trabajos en tu cuaderno, carpeta o portafolio,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17CE">
                              <w:rPr>
                                <w:rFonts w:ascii="Arial" w:hAnsi="Arial" w:cs="Arial"/>
                              </w:rPr>
                              <w:t xml:space="preserve">pues servirán como evidencia de tu trabajo retomándose las clases presenciales. </w:t>
                            </w:r>
                          </w:p>
                          <w:p w:rsidR="00E21228" w:rsidRDefault="00E21228" w:rsidP="00E21228"/>
                          <w:p w:rsidR="00E21228" w:rsidRPr="00572333" w:rsidRDefault="00E21228" w:rsidP="00E21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4709" id="Cuadro de texto 7" o:spid="_x0000_s1028" type="#_x0000_t202" style="position:absolute;margin-left:-.4pt;margin-top:70.7pt;width:506.25pt;height:1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" filled="f" stroked="f" strokeweight=".5pt">
                <v:textbox>
                  <w:txbxContent>
                    <w:p w:rsidR="00E21228" w:rsidRPr="00B56B23" w:rsidRDefault="00E21228" w:rsidP="00E21228">
                      <w:pPr>
                        <w:rPr>
                          <w:rFonts w:ascii="Arial Black" w:hAnsi="Arial Black" w:cs="Arial"/>
                        </w:rPr>
                      </w:pPr>
                      <w:r w:rsidRPr="00B56B23">
                        <w:rPr>
                          <w:rFonts w:ascii="Arial Black" w:hAnsi="Arial Black" w:cs="Arial"/>
                        </w:rPr>
                        <w:t>INSTRUCCIONES GENERALES</w:t>
                      </w:r>
                    </w:p>
                    <w:p w:rsidR="00E21228" w:rsidRDefault="00E21228" w:rsidP="00E212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Pega las guías en tu cuaderno o archívalas en una carpeta.</w:t>
                      </w:r>
                    </w:p>
                    <w:p w:rsidR="00E21228" w:rsidRPr="00B56B23" w:rsidRDefault="00E21228" w:rsidP="00E21228">
                      <w:pPr>
                        <w:rPr>
                          <w:rFonts w:ascii="Arial" w:hAnsi="Arial" w:cs="Arial"/>
                        </w:rPr>
                      </w:pPr>
                      <w:r w:rsidRPr="00B56B23">
                        <w:rPr>
                          <w:rFonts w:ascii="Arial" w:hAnsi="Arial" w:cs="Arial"/>
                        </w:rPr>
                        <w:t xml:space="preserve">Si no puedes imprimir, responde esta guía en tu CUADERNO, no es necesario que copies las instrucciones o ejemplos. </w:t>
                      </w:r>
                    </w:p>
                    <w:p w:rsidR="00E21228" w:rsidRPr="00B56B23" w:rsidRDefault="00E21228" w:rsidP="00E21228">
                      <w:pPr>
                        <w:rPr>
                          <w:rFonts w:ascii="Arial" w:hAnsi="Arial" w:cs="Arial"/>
                        </w:rPr>
                      </w:pPr>
                      <w:r w:rsidRPr="00B56B23">
                        <w:rPr>
                          <w:rFonts w:ascii="Arial" w:hAnsi="Arial" w:cs="Arial"/>
                        </w:rPr>
                        <w:t xml:space="preserve">Envía la guía resuelta o una foto de tus respuestas, junto con la autoevaluación al correo </w:t>
                      </w:r>
                      <w:r>
                        <w:rPr>
                          <w:rFonts w:ascii="Arial" w:hAnsi="Arial" w:cs="Arial"/>
                        </w:rPr>
                        <w:t>dmaulen@colegiomercedesmarin.cl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en lo posible.</w:t>
                      </w:r>
                    </w:p>
                    <w:p w:rsidR="00E21228" w:rsidRDefault="00E21228" w:rsidP="00E21228">
                      <w:pPr>
                        <w:rPr>
                          <w:rFonts w:ascii="Arial" w:hAnsi="Arial" w:cs="Arial"/>
                        </w:rPr>
                      </w:pPr>
                      <w:r w:rsidRPr="00B56B23">
                        <w:rPr>
                          <w:rFonts w:ascii="Arial" w:hAnsi="Arial" w:cs="Arial"/>
                        </w:rPr>
                        <w:t>En la retroalimentación se realizarán las correcciones o indicaciones acerca de tu trabajo.</w:t>
                      </w:r>
                    </w:p>
                    <w:p w:rsidR="00E21228" w:rsidRPr="00B56B23" w:rsidRDefault="00E21228" w:rsidP="00E212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Es conveniente que guardes </w:t>
                      </w:r>
                      <w:r w:rsidRPr="001917CE">
                        <w:rPr>
                          <w:rFonts w:ascii="Arial" w:hAnsi="Arial" w:cs="Arial"/>
                        </w:rPr>
                        <w:t>tus trabajos en tu cuaderno, carpeta o portafolio,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917CE">
                        <w:rPr>
                          <w:rFonts w:ascii="Arial" w:hAnsi="Arial" w:cs="Arial"/>
                        </w:rPr>
                        <w:t xml:space="preserve">pues servirán como evidencia de tu trabajo retomándose las clases presenciales. </w:t>
                      </w:r>
                    </w:p>
                    <w:p w:rsidR="00E21228" w:rsidRDefault="00E21228" w:rsidP="00E21228"/>
                    <w:p w:rsidR="00E21228" w:rsidRPr="00572333" w:rsidRDefault="00E21228" w:rsidP="00E21228"/>
                  </w:txbxContent>
                </v:textbox>
              </v:shape>
            </w:pict>
          </mc:Fallback>
        </mc:AlternateContent>
      </w: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Default="00E21228" w:rsidP="00E21228">
      <w:pPr>
        <w:spacing w:after="0"/>
        <w:rPr>
          <w:rFonts w:ascii="Arial" w:hAnsi="Arial" w:cs="Arial"/>
          <w:b/>
        </w:rPr>
      </w:pPr>
    </w:p>
    <w:p w:rsidR="00E21228" w:rsidRPr="002B77ED" w:rsidRDefault="00E21228" w:rsidP="00E21228">
      <w:pPr>
        <w:spacing w:after="0"/>
        <w:rPr>
          <w:rFonts w:ascii="Arial" w:hAnsi="Arial" w:cs="Arial"/>
          <w:b/>
        </w:rPr>
      </w:pPr>
    </w:p>
    <w:p w:rsidR="007658C3" w:rsidRDefault="00E21228" w:rsidP="00E21228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2B77ED">
        <w:rPr>
          <w:b/>
        </w:rPr>
        <w:t>Before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you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read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the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text</w:t>
      </w:r>
      <w:proofErr w:type="spellEnd"/>
      <w:r w:rsidRPr="002B77ED">
        <w:rPr>
          <w:b/>
        </w:rPr>
        <w:t xml:space="preserve">, </w:t>
      </w:r>
      <w:proofErr w:type="spellStart"/>
      <w:r w:rsidRPr="002B77ED">
        <w:rPr>
          <w:b/>
        </w:rPr>
        <w:t>take</w:t>
      </w:r>
      <w:proofErr w:type="spellEnd"/>
      <w:r w:rsidRPr="002B77ED">
        <w:rPr>
          <w:b/>
        </w:rPr>
        <w:t xml:space="preserve"> a look at </w:t>
      </w:r>
      <w:proofErr w:type="spellStart"/>
      <w:r w:rsidRPr="002B77ED">
        <w:rPr>
          <w:b/>
        </w:rPr>
        <w:t>the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title</w:t>
      </w:r>
      <w:proofErr w:type="spellEnd"/>
      <w:r w:rsidRPr="002B77ED">
        <w:rPr>
          <w:b/>
        </w:rPr>
        <w:t xml:space="preserve"> and </w:t>
      </w:r>
      <w:proofErr w:type="spellStart"/>
      <w:r w:rsidRPr="002B77ED">
        <w:rPr>
          <w:b/>
        </w:rPr>
        <w:t>the</w:t>
      </w:r>
      <w:proofErr w:type="spellEnd"/>
      <w:r w:rsidR="002B77ED" w:rsidRPr="002B77ED">
        <w:rPr>
          <w:b/>
        </w:rPr>
        <w:t xml:space="preserve"> </w:t>
      </w:r>
      <w:proofErr w:type="spellStart"/>
      <w:r w:rsidR="002B77ED" w:rsidRPr="002B77ED">
        <w:rPr>
          <w:b/>
        </w:rPr>
        <w:t>pictures</w:t>
      </w:r>
      <w:proofErr w:type="spellEnd"/>
      <w:r w:rsidR="002B77ED" w:rsidRPr="002B77ED">
        <w:rPr>
          <w:b/>
        </w:rPr>
        <w:t xml:space="preserve">. </w:t>
      </w:r>
      <w:proofErr w:type="spellStart"/>
      <w:r w:rsidR="002B77ED" w:rsidRPr="002B77ED">
        <w:rPr>
          <w:b/>
        </w:rPr>
        <w:t>What</w:t>
      </w:r>
      <w:proofErr w:type="spellEnd"/>
      <w:r w:rsidR="002B77ED" w:rsidRPr="002B77ED">
        <w:rPr>
          <w:b/>
        </w:rPr>
        <w:t xml:space="preserve"> </w:t>
      </w:r>
      <w:proofErr w:type="spellStart"/>
      <w:r w:rsidR="002B77ED" w:rsidRPr="002B77ED">
        <w:rPr>
          <w:b/>
        </w:rPr>
        <w:t>will</w:t>
      </w:r>
      <w:proofErr w:type="spellEnd"/>
      <w:r w:rsidR="002B77ED" w:rsidRPr="002B77ED">
        <w:rPr>
          <w:b/>
        </w:rPr>
        <w:t xml:space="preserve"> </w:t>
      </w:r>
      <w:proofErr w:type="spellStart"/>
      <w:r w:rsidR="002B77ED" w:rsidRPr="002B77ED">
        <w:rPr>
          <w:b/>
        </w:rPr>
        <w:t>readers</w:t>
      </w:r>
      <w:proofErr w:type="spellEnd"/>
      <w:r w:rsidR="002B77ED" w:rsidRPr="002B77ED">
        <w:rPr>
          <w:b/>
        </w:rPr>
        <w:t xml:space="preserve"> </w:t>
      </w:r>
      <w:proofErr w:type="spellStart"/>
      <w:r w:rsidR="002B77ED" w:rsidRPr="002B77ED">
        <w:rPr>
          <w:b/>
        </w:rPr>
        <w:t>learn</w:t>
      </w:r>
      <w:proofErr w:type="spellEnd"/>
      <w:r w:rsidR="002B77ED" w:rsidRPr="002B77ED">
        <w:rPr>
          <w:b/>
        </w:rPr>
        <w:t xml:space="preserve"> </w:t>
      </w:r>
      <w:proofErr w:type="spellStart"/>
      <w:r w:rsidR="002B77ED" w:rsidRPr="002B77ED">
        <w:rPr>
          <w:b/>
        </w:rPr>
        <w:t>from</w:t>
      </w:r>
      <w:proofErr w:type="spellEnd"/>
      <w:r w:rsidR="002B77ED" w:rsidRPr="002B77ED">
        <w:rPr>
          <w:b/>
        </w:rPr>
        <w:t xml:space="preserve"> </w:t>
      </w:r>
      <w:proofErr w:type="spellStart"/>
      <w:r w:rsidR="002B77ED" w:rsidRPr="002B77ED">
        <w:rPr>
          <w:b/>
        </w:rPr>
        <w:t>this</w:t>
      </w:r>
      <w:proofErr w:type="spellEnd"/>
      <w:r w:rsidR="002B77ED" w:rsidRPr="002B77ED">
        <w:rPr>
          <w:b/>
        </w:rPr>
        <w:t xml:space="preserve"> </w:t>
      </w:r>
      <w:proofErr w:type="spellStart"/>
      <w:r w:rsidR="002B77ED" w:rsidRPr="002B77ED">
        <w:rPr>
          <w:b/>
        </w:rPr>
        <w:t>text</w:t>
      </w:r>
      <w:proofErr w:type="spellEnd"/>
      <w:r w:rsidR="002B77ED" w:rsidRPr="002B77ED">
        <w:rPr>
          <w:b/>
        </w:rPr>
        <w:t>? (Antes de leer el texto, mira el título y las imágenes. ¿Qué aprenderán los lectores de este texto?)</w:t>
      </w:r>
    </w:p>
    <w:p w:rsidR="002B77ED" w:rsidRDefault="002B77ED" w:rsidP="002B77ED">
      <w:pPr>
        <w:pStyle w:val="Prrafodelista"/>
        <w:rPr>
          <w:b/>
        </w:rPr>
      </w:pPr>
    </w:p>
    <w:p w:rsidR="002B77ED" w:rsidRDefault="002B77ED" w:rsidP="002B77ED">
      <w:pPr>
        <w:pStyle w:val="Prrafodelista"/>
        <w:numPr>
          <w:ilvl w:val="0"/>
          <w:numId w:val="3"/>
        </w:numPr>
      </w:pPr>
      <w:proofErr w:type="spellStart"/>
      <w:r>
        <w:t>Readers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new </w:t>
      </w:r>
      <w:proofErr w:type="spellStart"/>
      <w:r>
        <w:t>infromation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pasta</w:t>
      </w:r>
    </w:p>
    <w:p w:rsidR="002B77ED" w:rsidRDefault="002B77ED" w:rsidP="002B77ED">
      <w:pPr>
        <w:pStyle w:val="Prrafodelista"/>
        <w:numPr>
          <w:ilvl w:val="0"/>
          <w:numId w:val="3"/>
        </w:numPr>
      </w:pPr>
      <w:proofErr w:type="spellStart"/>
      <w:r>
        <w:t>Readers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cook</w:t>
      </w:r>
      <w:proofErr w:type="spellEnd"/>
      <w:r>
        <w:t xml:space="preserve"> a pasta salad</w:t>
      </w:r>
    </w:p>
    <w:p w:rsidR="002B77ED" w:rsidRDefault="002B77ED" w:rsidP="002B77ED">
      <w:pPr>
        <w:pStyle w:val="Prrafodelista"/>
        <w:numPr>
          <w:ilvl w:val="0"/>
          <w:numId w:val="3"/>
        </w:numPr>
      </w:pPr>
      <w:proofErr w:type="spellStart"/>
      <w:r>
        <w:t>Readers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pasta.</w:t>
      </w:r>
    </w:p>
    <w:p w:rsidR="002B77ED" w:rsidRDefault="002B77ED" w:rsidP="002B77ED"/>
    <w:p w:rsidR="002B77ED" w:rsidRPr="002B77ED" w:rsidRDefault="002B77ED" w:rsidP="002B77ED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2B77ED">
        <w:rPr>
          <w:b/>
        </w:rPr>
        <w:t>Now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read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the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text</w:t>
      </w:r>
      <w:proofErr w:type="spellEnd"/>
      <w:r w:rsidRPr="002B77ED">
        <w:rPr>
          <w:b/>
        </w:rPr>
        <w:t xml:space="preserve"> and </w:t>
      </w:r>
      <w:proofErr w:type="spellStart"/>
      <w:r w:rsidRPr="002B77ED">
        <w:rPr>
          <w:b/>
        </w:rPr>
        <w:t>check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your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answer</w:t>
      </w:r>
      <w:proofErr w:type="spellEnd"/>
      <w:r w:rsidRPr="002B77ED">
        <w:rPr>
          <w:b/>
        </w:rPr>
        <w:t xml:space="preserve"> to </w:t>
      </w:r>
      <w:proofErr w:type="spellStart"/>
      <w:r w:rsidRPr="002B77ED">
        <w:rPr>
          <w:b/>
        </w:rPr>
        <w:t>exercise</w:t>
      </w:r>
      <w:proofErr w:type="spellEnd"/>
      <w:r w:rsidRPr="002B77ED">
        <w:rPr>
          <w:b/>
        </w:rPr>
        <w:t xml:space="preserve"> 1. </w:t>
      </w:r>
      <w:proofErr w:type="spellStart"/>
      <w:r w:rsidRPr="002B77ED">
        <w:rPr>
          <w:b/>
        </w:rPr>
        <w:t>Were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you</w:t>
      </w:r>
      <w:proofErr w:type="spellEnd"/>
      <w:r w:rsidRPr="002B77ED">
        <w:rPr>
          <w:b/>
        </w:rPr>
        <w:t xml:space="preserve"> </w:t>
      </w:r>
      <w:proofErr w:type="spellStart"/>
      <w:r w:rsidRPr="002B77ED">
        <w:rPr>
          <w:b/>
        </w:rPr>
        <w:t>right</w:t>
      </w:r>
      <w:proofErr w:type="spellEnd"/>
      <w:r w:rsidRPr="002B77ED">
        <w:rPr>
          <w:b/>
        </w:rPr>
        <w:t>? (ahora lee el texto y chequea tu respuesta al ejercicio 1. ¿Estuviste bien?)</w:t>
      </w:r>
    </w:p>
    <w:p w:rsidR="002B77ED" w:rsidRDefault="002B77ED" w:rsidP="002B77ED">
      <w:pPr>
        <w:pStyle w:val="Prrafodelista"/>
      </w:pPr>
    </w:p>
    <w:p w:rsidR="002B77ED" w:rsidRDefault="002B77ED" w:rsidP="002B77ED">
      <w:pPr>
        <w:pStyle w:val="Prrafodelista"/>
        <w:numPr>
          <w:ilvl w:val="0"/>
          <w:numId w:val="4"/>
        </w:numPr>
      </w:pPr>
      <w:r>
        <w:t>Yes</w:t>
      </w:r>
    </w:p>
    <w:p w:rsidR="002B77ED" w:rsidRDefault="002B77ED" w:rsidP="002B77ED">
      <w:pPr>
        <w:pStyle w:val="Prrafodelista"/>
        <w:numPr>
          <w:ilvl w:val="0"/>
          <w:numId w:val="4"/>
        </w:numPr>
      </w:pPr>
      <w:r>
        <w:t xml:space="preserve">No </w:t>
      </w:r>
    </w:p>
    <w:p w:rsidR="002B77ED" w:rsidRDefault="002B77ED" w:rsidP="002B77ED">
      <w:pPr>
        <w:ind w:left="720"/>
      </w:pPr>
    </w:p>
    <w:p w:rsidR="002B77ED" w:rsidRPr="002B77ED" w:rsidRDefault="002B77ED" w:rsidP="002B77ED">
      <w:pPr>
        <w:ind w:left="993" w:hanging="578"/>
        <w:rPr>
          <w:b/>
          <w:u w:val="single"/>
        </w:rPr>
      </w:pPr>
      <w:r w:rsidRPr="002B77ED">
        <w:rPr>
          <w:b/>
          <w:u w:val="single"/>
        </w:rPr>
        <w:lastRenderedPageBreak/>
        <w:t xml:space="preserve">Text: </w:t>
      </w:r>
    </w:p>
    <w:p w:rsidR="002B77ED" w:rsidRDefault="002B77ED" w:rsidP="002B77ED">
      <w:pPr>
        <w:ind w:left="720" w:hanging="862"/>
      </w:pPr>
      <w:r w:rsidRPr="00EB0DF4">
        <w:rPr>
          <w:rFonts w:ascii="Century Gothic" w:eastAsia="Times New Roman" w:hAnsi="Century Gothic"/>
          <w:noProof/>
          <w:sz w:val="28"/>
          <w:szCs w:val="20"/>
          <w:lang w:eastAsia="es-CL"/>
        </w:rPr>
        <w:drawing>
          <wp:inline distT="0" distB="0" distL="0" distR="0" wp14:anchorId="138AD53B" wp14:editId="5022F13B">
            <wp:extent cx="6400165" cy="50863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30937" b="1628"/>
                    <a:stretch/>
                  </pic:blipFill>
                  <pic:spPr bwMode="auto">
                    <a:xfrm>
                      <a:off x="0" y="0"/>
                      <a:ext cx="6400800" cy="508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7ED" w:rsidRPr="008C2EC8" w:rsidRDefault="002B77ED" w:rsidP="002B77ED">
      <w:pPr>
        <w:ind w:left="720" w:hanging="862"/>
        <w:rPr>
          <w:b/>
        </w:rPr>
      </w:pPr>
    </w:p>
    <w:p w:rsidR="002B77ED" w:rsidRPr="008C2EC8" w:rsidRDefault="008C2EC8" w:rsidP="008C2EC8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8C2EC8">
        <w:rPr>
          <w:b/>
        </w:rPr>
        <w:t>Go</w:t>
      </w:r>
      <w:proofErr w:type="spellEnd"/>
      <w:r w:rsidRPr="008C2EC8">
        <w:rPr>
          <w:b/>
        </w:rPr>
        <w:t xml:space="preserve"> back to </w:t>
      </w:r>
      <w:proofErr w:type="spellStart"/>
      <w:r w:rsidRPr="008C2EC8">
        <w:rPr>
          <w:b/>
        </w:rPr>
        <w:t>the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alternatives</w:t>
      </w:r>
      <w:proofErr w:type="spellEnd"/>
      <w:r w:rsidRPr="008C2EC8">
        <w:rPr>
          <w:b/>
        </w:rPr>
        <w:t xml:space="preserve"> in </w:t>
      </w:r>
      <w:proofErr w:type="spellStart"/>
      <w:r w:rsidRPr="008C2EC8">
        <w:rPr>
          <w:b/>
        </w:rPr>
        <w:t>excercise</w:t>
      </w:r>
      <w:proofErr w:type="spellEnd"/>
      <w:r w:rsidRPr="008C2EC8">
        <w:rPr>
          <w:b/>
        </w:rPr>
        <w:t xml:space="preserve"> 1. Complete </w:t>
      </w:r>
      <w:proofErr w:type="spellStart"/>
      <w:r w:rsidRPr="008C2EC8">
        <w:rPr>
          <w:b/>
        </w:rPr>
        <w:t>the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sentence</w:t>
      </w:r>
      <w:proofErr w:type="spellEnd"/>
      <w:r w:rsidRPr="008C2EC8">
        <w:rPr>
          <w:b/>
        </w:rPr>
        <w:t xml:space="preserve"> to </w:t>
      </w:r>
      <w:proofErr w:type="spellStart"/>
      <w:r w:rsidRPr="008C2EC8">
        <w:rPr>
          <w:b/>
        </w:rPr>
        <w:t>identify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the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purpose</w:t>
      </w:r>
      <w:proofErr w:type="spellEnd"/>
      <w:r w:rsidRPr="008C2EC8">
        <w:rPr>
          <w:b/>
        </w:rPr>
        <w:t xml:space="preserve"> of </w:t>
      </w:r>
      <w:proofErr w:type="spellStart"/>
      <w:r w:rsidRPr="008C2EC8">
        <w:rPr>
          <w:b/>
        </w:rPr>
        <w:t>the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text</w:t>
      </w:r>
      <w:proofErr w:type="spellEnd"/>
      <w:r w:rsidRPr="008C2EC8">
        <w:rPr>
          <w:b/>
        </w:rPr>
        <w:t>. (Vuelve a las alternativas en el ejercicio 1. Completa la oración para identificar el propósito del texto)</w:t>
      </w:r>
    </w:p>
    <w:p w:rsidR="008C2EC8" w:rsidRDefault="008C2EC8" w:rsidP="008C2EC8">
      <w:pPr>
        <w:pStyle w:val="Prrafodelista"/>
      </w:pPr>
    </w:p>
    <w:p w:rsidR="008C2EC8" w:rsidRDefault="008C2EC8" w:rsidP="008C2EC8">
      <w:pPr>
        <w:pStyle w:val="Prrafodelista"/>
      </w:pPr>
    </w:p>
    <w:p w:rsidR="008C2EC8" w:rsidRDefault="008C2EC8" w:rsidP="008C2EC8">
      <w:pPr>
        <w:pStyle w:val="Prrafodelista"/>
      </w:pPr>
      <w:r>
        <w:t>READERS WILL LEARN _______________________________________________________________</w:t>
      </w:r>
    </w:p>
    <w:p w:rsidR="008C2EC8" w:rsidRDefault="008C2EC8" w:rsidP="008C2EC8">
      <w:pPr>
        <w:pStyle w:val="Prrafodelista"/>
      </w:pPr>
    </w:p>
    <w:p w:rsidR="008C2EC8" w:rsidRDefault="008C2EC8" w:rsidP="008C2EC8">
      <w:pPr>
        <w:pStyle w:val="Prrafodelista"/>
      </w:pPr>
    </w:p>
    <w:p w:rsidR="008C2EC8" w:rsidRDefault="008C2EC8" w:rsidP="008C2EC8">
      <w:pPr>
        <w:pStyle w:val="Prrafodelista"/>
      </w:pPr>
    </w:p>
    <w:p w:rsidR="008C2EC8" w:rsidRDefault="008C2EC8" w:rsidP="008C2EC8">
      <w:pPr>
        <w:pStyle w:val="Prrafodelista"/>
      </w:pPr>
    </w:p>
    <w:p w:rsidR="008C2EC8" w:rsidRDefault="008C2EC8" w:rsidP="008C2EC8">
      <w:pPr>
        <w:pStyle w:val="Prrafodelista"/>
      </w:pPr>
    </w:p>
    <w:p w:rsidR="008C2EC8" w:rsidRDefault="008C2EC8" w:rsidP="008C2EC8">
      <w:pPr>
        <w:pStyle w:val="Prrafodelista"/>
      </w:pPr>
    </w:p>
    <w:p w:rsidR="008C2EC8" w:rsidRDefault="008C2EC8" w:rsidP="008C2EC8">
      <w:pPr>
        <w:pStyle w:val="Prrafodelista"/>
      </w:pPr>
    </w:p>
    <w:p w:rsidR="008C2EC8" w:rsidRDefault="008C2EC8" w:rsidP="008C2EC8"/>
    <w:p w:rsidR="008C2EC8" w:rsidRDefault="008C2EC8" w:rsidP="008C2EC8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8C2EC8">
        <w:rPr>
          <w:b/>
        </w:rPr>
        <w:lastRenderedPageBreak/>
        <w:t>Read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the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text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again</w:t>
      </w:r>
      <w:proofErr w:type="spellEnd"/>
      <w:r w:rsidRPr="008C2EC8">
        <w:rPr>
          <w:b/>
        </w:rPr>
        <w:t xml:space="preserve">. Complete </w:t>
      </w:r>
      <w:proofErr w:type="spellStart"/>
      <w:r w:rsidRPr="008C2EC8">
        <w:rPr>
          <w:b/>
        </w:rPr>
        <w:t>the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diagram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with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the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required</w:t>
      </w:r>
      <w:proofErr w:type="spellEnd"/>
      <w:r w:rsidRPr="008C2EC8">
        <w:rPr>
          <w:b/>
        </w:rPr>
        <w:t xml:space="preserve"> </w:t>
      </w:r>
      <w:proofErr w:type="spellStart"/>
      <w:r w:rsidRPr="008C2EC8">
        <w:rPr>
          <w:b/>
        </w:rPr>
        <w:t>information</w:t>
      </w:r>
      <w:proofErr w:type="spellEnd"/>
      <w:r>
        <w:rPr>
          <w:b/>
        </w:rPr>
        <w:t>. (Lee el texto nuevamente. Completa el diagrama con la información requerida)</w:t>
      </w: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  <w:r w:rsidRPr="005C70A4">
        <w:rPr>
          <w:rFonts w:ascii="Century Gothic" w:eastAsia="Times New Roman" w:hAnsi="Century Gothic"/>
          <w:noProof/>
          <w:sz w:val="28"/>
          <w:szCs w:val="20"/>
          <w:lang w:eastAsia="es-CL"/>
        </w:rPr>
        <w:drawing>
          <wp:inline distT="0" distB="0" distL="0" distR="0" wp14:anchorId="12B1494F" wp14:editId="36562475">
            <wp:extent cx="6400390" cy="5002751"/>
            <wp:effectExtent l="0" t="0" r="63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1075"/>
                    <a:stretch/>
                  </pic:blipFill>
                  <pic:spPr bwMode="auto">
                    <a:xfrm>
                      <a:off x="0" y="0"/>
                      <a:ext cx="6400800" cy="5003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EC8" w:rsidRDefault="008C2EC8" w:rsidP="008C2EC8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Read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more time. </w:t>
      </w:r>
      <w:proofErr w:type="spellStart"/>
      <w:r>
        <w:rPr>
          <w:b/>
        </w:rPr>
        <w:t>Underline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food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down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box. (Lee el texto una vez más. Subraya las palabras que se refieren a comida y escríbelas en el siguiente recuadro)</w:t>
      </w: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E1411" wp14:editId="6704B028">
                <wp:simplePos x="0" y="0"/>
                <wp:positionH relativeFrom="margin">
                  <wp:align>center</wp:align>
                </wp:positionH>
                <wp:positionV relativeFrom="paragraph">
                  <wp:posOffset>15737</wp:posOffset>
                </wp:positionV>
                <wp:extent cx="5224007" cy="1892410"/>
                <wp:effectExtent l="0" t="0" r="15240" b="127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007" cy="18924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B0875C" id="Rectángulo redondeado 4" o:spid="_x0000_s1026" style="position:absolute;margin-left:0;margin-top:1.25pt;width:411.35pt;height:14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rPr>
          <w:b/>
        </w:rPr>
      </w:pPr>
    </w:p>
    <w:p w:rsidR="008C2EC8" w:rsidRDefault="008C2EC8" w:rsidP="008C2EC8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lastRenderedPageBreak/>
        <w:t>Read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example</w:t>
      </w:r>
      <w:proofErr w:type="spellEnd"/>
      <w:r>
        <w:rPr>
          <w:b/>
        </w:rPr>
        <w:t xml:space="preserve">. </w:t>
      </w:r>
      <w:r w:rsidR="008E6D00">
        <w:rPr>
          <w:b/>
        </w:rPr>
        <w:t xml:space="preserve">Use </w:t>
      </w:r>
      <w:proofErr w:type="spellStart"/>
      <w:r w:rsidR="008E6D00">
        <w:rPr>
          <w:b/>
        </w:rPr>
        <w:t>the</w:t>
      </w:r>
      <w:proofErr w:type="spellEnd"/>
      <w:r w:rsidR="008E6D00">
        <w:rPr>
          <w:b/>
        </w:rPr>
        <w:t xml:space="preserve"> </w:t>
      </w:r>
      <w:proofErr w:type="spellStart"/>
      <w:r w:rsidR="008E6D00">
        <w:rPr>
          <w:b/>
        </w:rPr>
        <w:t>model</w:t>
      </w:r>
      <w:proofErr w:type="spellEnd"/>
      <w:r w:rsidR="008E6D00">
        <w:rPr>
          <w:b/>
        </w:rPr>
        <w:t xml:space="preserve"> and </w:t>
      </w:r>
      <w:proofErr w:type="spellStart"/>
      <w:r w:rsidR="008E6D00">
        <w:rPr>
          <w:b/>
        </w:rPr>
        <w:t>write</w:t>
      </w:r>
      <w:proofErr w:type="spellEnd"/>
      <w:r w:rsidR="008E6D00">
        <w:rPr>
          <w:b/>
        </w:rPr>
        <w:t xml:space="preserve"> a similar dialogue </w:t>
      </w:r>
      <w:proofErr w:type="spellStart"/>
      <w:r w:rsidR="008E6D00">
        <w:rPr>
          <w:b/>
        </w:rPr>
        <w:t>with</w:t>
      </w:r>
      <w:proofErr w:type="spellEnd"/>
      <w:r w:rsidR="008E6D00">
        <w:rPr>
          <w:b/>
        </w:rPr>
        <w:t xml:space="preserve"> </w:t>
      </w:r>
      <w:proofErr w:type="spellStart"/>
      <w:r w:rsidR="008E6D00">
        <w:rPr>
          <w:b/>
        </w:rPr>
        <w:t>the</w:t>
      </w:r>
      <w:proofErr w:type="spellEnd"/>
      <w:r w:rsidR="008E6D00">
        <w:rPr>
          <w:b/>
        </w:rPr>
        <w:t xml:space="preserve"> </w:t>
      </w:r>
      <w:proofErr w:type="spellStart"/>
      <w:r w:rsidR="008E6D00">
        <w:rPr>
          <w:b/>
        </w:rPr>
        <w:t>words</w:t>
      </w:r>
      <w:proofErr w:type="spellEnd"/>
      <w:r w:rsidR="008E6D00">
        <w:rPr>
          <w:b/>
        </w:rPr>
        <w:t xml:space="preserve"> </w:t>
      </w:r>
      <w:proofErr w:type="spellStart"/>
      <w:r w:rsidR="008E6D00">
        <w:rPr>
          <w:b/>
        </w:rPr>
        <w:t>you</w:t>
      </w:r>
      <w:proofErr w:type="spellEnd"/>
      <w:r w:rsidR="008E6D00">
        <w:rPr>
          <w:b/>
        </w:rPr>
        <w:t xml:space="preserve"> </w:t>
      </w:r>
      <w:proofErr w:type="spellStart"/>
      <w:r w:rsidR="008E6D00" w:rsidRPr="008E6D00">
        <w:rPr>
          <w:b/>
          <w:u w:val="single"/>
        </w:rPr>
        <w:t>underline</w:t>
      </w:r>
      <w:proofErr w:type="spellEnd"/>
      <w:r w:rsidR="008E6D00">
        <w:rPr>
          <w:b/>
        </w:rPr>
        <w:t xml:space="preserve"> in </w:t>
      </w:r>
      <w:proofErr w:type="spellStart"/>
      <w:r w:rsidR="008E6D00">
        <w:rPr>
          <w:b/>
        </w:rPr>
        <w:t>the</w:t>
      </w:r>
      <w:proofErr w:type="spellEnd"/>
      <w:r w:rsidR="008E6D00">
        <w:rPr>
          <w:b/>
        </w:rPr>
        <w:t xml:space="preserve"> </w:t>
      </w:r>
      <w:proofErr w:type="spellStart"/>
      <w:r w:rsidR="008E6D00">
        <w:rPr>
          <w:b/>
        </w:rPr>
        <w:t>text</w:t>
      </w:r>
      <w:proofErr w:type="spellEnd"/>
      <w:r w:rsidR="008E6D00">
        <w:rPr>
          <w:b/>
        </w:rPr>
        <w:t>. (lee el ejemplo. Usa ese modelo para escribir un diálogo similar con las palabras subrayadas en el texto)</w:t>
      </w:r>
    </w:p>
    <w:p w:rsidR="008E6D00" w:rsidRDefault="008E6D00" w:rsidP="008E6D00">
      <w:pPr>
        <w:pStyle w:val="Prrafodelista"/>
        <w:rPr>
          <w:b/>
        </w:rPr>
      </w:pPr>
    </w:p>
    <w:p w:rsidR="008E6D00" w:rsidRDefault="008E6D00" w:rsidP="008E6D00">
      <w:pPr>
        <w:pStyle w:val="Prrafodelista"/>
        <w:rPr>
          <w:b/>
        </w:rPr>
      </w:pPr>
      <w:r w:rsidRPr="005C70A4">
        <w:rPr>
          <w:rFonts w:ascii="Century Gothic" w:eastAsia="Times New Roman" w:hAnsi="Century Gothic"/>
          <w:noProof/>
          <w:sz w:val="28"/>
          <w:szCs w:val="20"/>
          <w:lang w:eastAsia="es-CL"/>
        </w:rPr>
        <w:drawing>
          <wp:inline distT="0" distB="0" distL="0" distR="0" wp14:anchorId="0C958C50" wp14:editId="60348172">
            <wp:extent cx="6400522" cy="3610638"/>
            <wp:effectExtent l="0" t="0" r="635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2857"/>
                    <a:stretch/>
                  </pic:blipFill>
                  <pic:spPr bwMode="auto">
                    <a:xfrm>
                      <a:off x="0" y="0"/>
                      <a:ext cx="6400800" cy="361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D00" w:rsidRDefault="008E6D00" w:rsidP="008E6D00">
      <w:pPr>
        <w:pStyle w:val="Prrafodelista"/>
        <w:rPr>
          <w:b/>
        </w:rPr>
      </w:pPr>
      <w:r>
        <w:rPr>
          <w:b/>
        </w:rPr>
        <w:t>Responde la siguiente autoevaluación</w:t>
      </w:r>
    </w:p>
    <w:p w:rsidR="008E6D00" w:rsidRDefault="008E6D00" w:rsidP="008E6D00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473"/>
        <w:gridCol w:w="1037"/>
        <w:gridCol w:w="920"/>
        <w:gridCol w:w="920"/>
      </w:tblGrid>
      <w:tr w:rsidR="008E6D00" w:rsidTr="008E6D00">
        <w:tc>
          <w:tcPr>
            <w:tcW w:w="6473" w:type="dxa"/>
          </w:tcPr>
          <w:p w:rsidR="008E6D00" w:rsidRDefault="008E6D00" w:rsidP="008E6D0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Indicador </w:t>
            </w:r>
          </w:p>
        </w:tc>
        <w:tc>
          <w:tcPr>
            <w:tcW w:w="1037" w:type="dxa"/>
          </w:tcPr>
          <w:p w:rsidR="008E6D00" w:rsidRDefault="008E6D00" w:rsidP="008E6D0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20" w:type="dxa"/>
          </w:tcPr>
          <w:p w:rsidR="008E6D00" w:rsidRDefault="008E6D00" w:rsidP="008E6D0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+ -</w:t>
            </w:r>
          </w:p>
        </w:tc>
        <w:tc>
          <w:tcPr>
            <w:tcW w:w="920" w:type="dxa"/>
          </w:tcPr>
          <w:p w:rsidR="008E6D00" w:rsidRDefault="008E6D00" w:rsidP="008E6D0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6D00" w:rsidRPr="008E6D00" w:rsidTr="008E6D00">
        <w:tc>
          <w:tcPr>
            <w:tcW w:w="6473" w:type="dxa"/>
          </w:tcPr>
          <w:p w:rsidR="008E6D00" w:rsidRPr="008E6D00" w:rsidRDefault="008E6D00" w:rsidP="008E6D00">
            <w:pPr>
              <w:pStyle w:val="Prrafodelista"/>
              <w:ind w:left="0"/>
            </w:pPr>
            <w:r>
              <w:t>Logro decir de cuál es el propósito de un texto</w:t>
            </w:r>
          </w:p>
        </w:tc>
        <w:tc>
          <w:tcPr>
            <w:tcW w:w="1037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</w:tr>
      <w:tr w:rsidR="008E6D00" w:rsidRPr="008E6D00" w:rsidTr="008E6D00">
        <w:tc>
          <w:tcPr>
            <w:tcW w:w="6473" w:type="dxa"/>
          </w:tcPr>
          <w:p w:rsidR="008E6D00" w:rsidRPr="008E6D00" w:rsidRDefault="008E6D00" w:rsidP="008E6D00">
            <w:pPr>
              <w:pStyle w:val="Prrafodelista"/>
              <w:ind w:left="0"/>
            </w:pPr>
            <w:r>
              <w:t>Identifico vocabulario de comida</w:t>
            </w:r>
          </w:p>
        </w:tc>
        <w:tc>
          <w:tcPr>
            <w:tcW w:w="1037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</w:tr>
      <w:tr w:rsidR="008E6D00" w:rsidRPr="008E6D00" w:rsidTr="008E6D00">
        <w:tc>
          <w:tcPr>
            <w:tcW w:w="6473" w:type="dxa"/>
          </w:tcPr>
          <w:p w:rsidR="008E6D00" w:rsidRPr="008E6D00" w:rsidRDefault="008E6D00" w:rsidP="008E6D00">
            <w:pPr>
              <w:pStyle w:val="Prrafodelista"/>
              <w:ind w:left="0"/>
            </w:pPr>
            <w:r>
              <w:t>Puedo usar el vocabulario en oraciones</w:t>
            </w:r>
          </w:p>
        </w:tc>
        <w:tc>
          <w:tcPr>
            <w:tcW w:w="1037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</w:tr>
      <w:tr w:rsidR="008E6D00" w:rsidRPr="008E6D00" w:rsidTr="008E6D00">
        <w:tc>
          <w:tcPr>
            <w:tcW w:w="6473" w:type="dxa"/>
          </w:tcPr>
          <w:p w:rsidR="008E6D00" w:rsidRPr="008E6D00" w:rsidRDefault="008E6D00" w:rsidP="008E6D00">
            <w:pPr>
              <w:pStyle w:val="Prrafodelista"/>
              <w:ind w:left="0"/>
            </w:pPr>
            <w:r>
              <w:t>Logro reemplazar palabras en un diálogo</w:t>
            </w:r>
          </w:p>
        </w:tc>
        <w:tc>
          <w:tcPr>
            <w:tcW w:w="1037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</w:tr>
      <w:tr w:rsidR="008E6D00" w:rsidRPr="008E6D00" w:rsidTr="008E6D00">
        <w:tc>
          <w:tcPr>
            <w:tcW w:w="6473" w:type="dxa"/>
          </w:tcPr>
          <w:p w:rsidR="008E6D00" w:rsidRPr="008E6D00" w:rsidRDefault="008E6D00" w:rsidP="008E6D00">
            <w:pPr>
              <w:pStyle w:val="Prrafodelista"/>
              <w:ind w:left="0"/>
            </w:pPr>
            <w:r>
              <w:t>Puedo escribir un diálogo corto</w:t>
            </w:r>
          </w:p>
        </w:tc>
        <w:tc>
          <w:tcPr>
            <w:tcW w:w="1037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</w:tr>
      <w:tr w:rsidR="008E6D00" w:rsidRPr="008E6D00" w:rsidTr="008E6D00">
        <w:tc>
          <w:tcPr>
            <w:tcW w:w="6473" w:type="dxa"/>
          </w:tcPr>
          <w:p w:rsidR="008E6D00" w:rsidRPr="008E6D00" w:rsidRDefault="008E6D00" w:rsidP="008E6D00">
            <w:pPr>
              <w:pStyle w:val="Prrafodelista"/>
              <w:ind w:left="0"/>
              <w:jc w:val="right"/>
            </w:pPr>
            <w:r>
              <w:t xml:space="preserve">Total </w:t>
            </w:r>
          </w:p>
        </w:tc>
        <w:tc>
          <w:tcPr>
            <w:tcW w:w="1037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  <w:tc>
          <w:tcPr>
            <w:tcW w:w="920" w:type="dxa"/>
          </w:tcPr>
          <w:p w:rsidR="008E6D00" w:rsidRPr="008E6D00" w:rsidRDefault="008E6D00" w:rsidP="008E6D00">
            <w:pPr>
              <w:pStyle w:val="Prrafodelista"/>
              <w:ind w:left="0"/>
            </w:pPr>
          </w:p>
        </w:tc>
      </w:tr>
    </w:tbl>
    <w:p w:rsidR="008E6D00" w:rsidRPr="008C2EC8" w:rsidRDefault="008E6D00" w:rsidP="008E6D00">
      <w:pPr>
        <w:pStyle w:val="Prrafodelista"/>
        <w:rPr>
          <w:b/>
        </w:rPr>
      </w:pPr>
    </w:p>
    <w:sectPr w:rsidR="008E6D00" w:rsidRPr="008C2EC8" w:rsidSect="002B77ED">
      <w:pgSz w:w="12240" w:h="15840" w:code="1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9F" w:rsidRDefault="00697C9F">
      <w:pPr>
        <w:spacing w:after="0" w:line="240" w:lineRule="auto"/>
      </w:pPr>
      <w:r>
        <w:separator/>
      </w:r>
    </w:p>
  </w:endnote>
  <w:endnote w:type="continuationSeparator" w:id="0">
    <w:p w:rsidR="00697C9F" w:rsidRDefault="0069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9F" w:rsidRDefault="00697C9F">
      <w:pPr>
        <w:spacing w:after="0" w:line="240" w:lineRule="auto"/>
      </w:pPr>
      <w:r>
        <w:separator/>
      </w:r>
    </w:p>
  </w:footnote>
  <w:footnote w:type="continuationSeparator" w:id="0">
    <w:p w:rsidR="00697C9F" w:rsidRDefault="0069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9F" w:rsidRDefault="00697C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91C"/>
    <w:multiLevelType w:val="hybridMultilevel"/>
    <w:tmpl w:val="FD9A8336"/>
    <w:lvl w:ilvl="0" w:tplc="D6CCC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85D70"/>
    <w:multiLevelType w:val="hybridMultilevel"/>
    <w:tmpl w:val="045695CA"/>
    <w:lvl w:ilvl="0" w:tplc="4960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C5D8E"/>
    <w:multiLevelType w:val="hybridMultilevel"/>
    <w:tmpl w:val="94A640C6"/>
    <w:lvl w:ilvl="0" w:tplc="CF4E7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53C6"/>
    <w:multiLevelType w:val="hybridMultilevel"/>
    <w:tmpl w:val="29C23C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28"/>
    <w:rsid w:val="00110654"/>
    <w:rsid w:val="002B77ED"/>
    <w:rsid w:val="002C20EA"/>
    <w:rsid w:val="00601E7C"/>
    <w:rsid w:val="00697C9F"/>
    <w:rsid w:val="008034EE"/>
    <w:rsid w:val="008C2EC8"/>
    <w:rsid w:val="008E6D00"/>
    <w:rsid w:val="00B33DD6"/>
    <w:rsid w:val="00E2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435F-A56C-4801-9FCA-A99BDD1A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228"/>
  </w:style>
  <w:style w:type="table" w:styleId="Tablaconcuadrcula">
    <w:name w:val="Table Grid"/>
    <w:basedOn w:val="Tablanormal"/>
    <w:uiPriority w:val="39"/>
    <w:rsid w:val="00E212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2020-05-23T23:25:00Z</dcterms:created>
  <dcterms:modified xsi:type="dcterms:W3CDTF">2020-05-23T23:25:00Z</dcterms:modified>
</cp:coreProperties>
</file>