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ED" w:rsidRPr="00F87982" w:rsidRDefault="00681FED" w:rsidP="00681FED">
      <w:pPr>
        <w:jc w:val="center"/>
        <w:rPr>
          <w:rFonts w:ascii="Arial" w:eastAsia="Times New Roman" w:hAnsi="Arial" w:cs="Arial"/>
        </w:rPr>
      </w:pPr>
      <w:r w:rsidRPr="00F87982">
        <w:rPr>
          <w:rFonts w:ascii="Arial" w:eastAsia="Times New Roman" w:hAnsi="Arial" w:cs="Arial"/>
          <w:b/>
          <w:bCs/>
          <w:color w:val="000000"/>
        </w:rPr>
        <w:t xml:space="preserve">ORIENTACIONES PARA GUIAR EL </w:t>
      </w:r>
      <w:r>
        <w:rPr>
          <w:rFonts w:ascii="Arial" w:eastAsia="Times New Roman" w:hAnsi="Arial" w:cs="Arial"/>
          <w:b/>
          <w:bCs/>
          <w:color w:val="000000"/>
        </w:rPr>
        <w:t>AUTO</w:t>
      </w:r>
      <w:r w:rsidRPr="00F87982">
        <w:rPr>
          <w:rFonts w:ascii="Arial" w:eastAsia="Times New Roman" w:hAnsi="Arial" w:cs="Arial"/>
          <w:b/>
          <w:bCs/>
          <w:color w:val="000000"/>
        </w:rPr>
        <w:t>APRENDIZAJE A DISTANCIA</w:t>
      </w:r>
    </w:p>
    <w:p w:rsidR="00681FED" w:rsidRPr="00F87982" w:rsidRDefault="00797488" w:rsidP="00681FED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pict>
          <v:rect id="_x0000_i1025" style="width:0;height:1.5pt" o:hralign="center" o:hrstd="t" o:hr="t" fillcolor="#a0a0a0" stroked="f"/>
        </w:pict>
      </w:r>
    </w:p>
    <w:p w:rsidR="00681FED" w:rsidRPr="00884E12" w:rsidRDefault="00681FED" w:rsidP="00681FED">
      <w:pPr>
        <w:textAlignment w:val="baseline"/>
        <w:rPr>
          <w:rFonts w:ascii="Arial" w:eastAsia="Times New Roman" w:hAnsi="Arial" w:cs="Arial"/>
          <w:b/>
          <w:color w:val="000000"/>
        </w:rPr>
      </w:pPr>
    </w:p>
    <w:p w:rsidR="00681FED" w:rsidRDefault="00681FED" w:rsidP="00681FED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681FED" w:rsidRDefault="00681FED" w:rsidP="00681FED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 w:rsidRPr="00884E12">
        <w:rPr>
          <w:rFonts w:ascii="Arial" w:eastAsia="Times New Roman" w:hAnsi="Arial" w:cs="Arial"/>
          <w:b/>
          <w:color w:val="000000"/>
        </w:rPr>
        <w:t>Establecimiento:</w:t>
      </w:r>
      <w:r w:rsidRPr="00884E12">
        <w:rPr>
          <w:rFonts w:ascii="Arial" w:eastAsia="Times New Roman" w:hAnsi="Arial" w:cs="Arial"/>
          <w:b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Colegio Mercedes Marín</w:t>
      </w:r>
      <w:r>
        <w:rPr>
          <w:rFonts w:ascii="Arial" w:eastAsia="Times New Roman" w:hAnsi="Arial" w:cs="Arial"/>
          <w:b/>
          <w:color w:val="000000"/>
        </w:rPr>
        <w:tab/>
        <w:t xml:space="preserve"> </w:t>
      </w:r>
      <w:r w:rsidRPr="00884E12">
        <w:rPr>
          <w:rFonts w:ascii="Arial" w:eastAsia="Times New Roman" w:hAnsi="Arial" w:cs="Arial"/>
          <w:b/>
          <w:color w:val="000000"/>
        </w:rPr>
        <w:tab/>
        <w:t>Docente:</w:t>
      </w:r>
      <w:r>
        <w:rPr>
          <w:rFonts w:ascii="Arial" w:eastAsia="Times New Roman" w:hAnsi="Arial" w:cs="Arial"/>
          <w:b/>
          <w:color w:val="000000"/>
        </w:rPr>
        <w:t xml:space="preserve"> Delia Maulén </w:t>
      </w:r>
    </w:p>
    <w:p w:rsidR="00681FED" w:rsidRDefault="00681FED" w:rsidP="00681FED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</w:p>
    <w:p w:rsidR="00681FED" w:rsidRPr="00884E12" w:rsidRDefault="00681FED" w:rsidP="00681FED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Asignatura: Idioma extranjero Inglés                        Nivel: 6° básico </w:t>
      </w:r>
    </w:p>
    <w:p w:rsidR="00681FED" w:rsidRDefault="00681FED" w:rsidP="00681FED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06"/>
        <w:gridCol w:w="1897"/>
        <w:gridCol w:w="3713"/>
        <w:gridCol w:w="1479"/>
        <w:gridCol w:w="1781"/>
        <w:gridCol w:w="1014"/>
      </w:tblGrid>
      <w:tr w:rsidR="00681FED" w:rsidRPr="00033D03" w:rsidTr="00480680">
        <w:trPr>
          <w:trHeight w:val="1431"/>
        </w:trPr>
        <w:tc>
          <w:tcPr>
            <w:tcW w:w="906" w:type="dxa"/>
            <w:vAlign w:val="center"/>
          </w:tcPr>
          <w:p w:rsidR="00681FED" w:rsidRPr="00884E12" w:rsidRDefault="00681FED" w:rsidP="00DF6EE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Unidad</w:t>
            </w:r>
          </w:p>
          <w:p w:rsidR="00681FED" w:rsidRPr="00884E12" w:rsidRDefault="00681FED" w:rsidP="00DF6EE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1ra</w:t>
            </w:r>
          </w:p>
          <w:p w:rsidR="00681FED" w:rsidRPr="00884E12" w:rsidRDefault="00681FED" w:rsidP="00DF6EE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__</w:t>
            </w: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° Básico</w:t>
            </w:r>
          </w:p>
        </w:tc>
        <w:tc>
          <w:tcPr>
            <w:tcW w:w="1897" w:type="dxa"/>
            <w:vAlign w:val="center"/>
          </w:tcPr>
          <w:p w:rsidR="00681FED" w:rsidRDefault="00681FED" w:rsidP="00DF6EE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Contenido</w:t>
            </w:r>
          </w:p>
          <w:p w:rsidR="00681FED" w:rsidRPr="00884E12" w:rsidRDefault="00681FED" w:rsidP="00DF6EE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(señalar OA)</w:t>
            </w:r>
          </w:p>
        </w:tc>
        <w:tc>
          <w:tcPr>
            <w:tcW w:w="3713" w:type="dxa"/>
            <w:vAlign w:val="center"/>
          </w:tcPr>
          <w:p w:rsidR="00681FED" w:rsidRPr="00884E12" w:rsidRDefault="00681FED" w:rsidP="00DF6EE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Guía</w:t>
            </w:r>
          </w:p>
        </w:tc>
        <w:tc>
          <w:tcPr>
            <w:tcW w:w="1479" w:type="dxa"/>
            <w:vAlign w:val="center"/>
          </w:tcPr>
          <w:p w:rsidR="00681FED" w:rsidRPr="00884E12" w:rsidRDefault="00681FED" w:rsidP="00DF6EE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Video de profundización curricular</w:t>
            </w:r>
          </w:p>
        </w:tc>
        <w:tc>
          <w:tcPr>
            <w:tcW w:w="1781" w:type="dxa"/>
            <w:vAlign w:val="center"/>
          </w:tcPr>
          <w:p w:rsidR="00681FED" w:rsidRPr="00884E12" w:rsidRDefault="00681FED" w:rsidP="00DF6EE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Evaluación</w:t>
            </w:r>
          </w:p>
        </w:tc>
        <w:tc>
          <w:tcPr>
            <w:tcW w:w="1014" w:type="dxa"/>
            <w:vAlign w:val="center"/>
          </w:tcPr>
          <w:p w:rsidR="00681FED" w:rsidRPr="00884E12" w:rsidRDefault="00681FED" w:rsidP="00DF6EE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Profundización Texto Escolar</w:t>
            </w:r>
          </w:p>
        </w:tc>
      </w:tr>
      <w:tr w:rsidR="00681FED" w:rsidRPr="00C7620B" w:rsidTr="00480680">
        <w:trPr>
          <w:trHeight w:val="1605"/>
        </w:trPr>
        <w:tc>
          <w:tcPr>
            <w:tcW w:w="906" w:type="dxa"/>
          </w:tcPr>
          <w:p w:rsidR="00681FED" w:rsidRDefault="00681FED" w:rsidP="00DF6EE9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“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Healthy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”</w:t>
            </w:r>
          </w:p>
          <w:p w:rsidR="00553E55" w:rsidRPr="00033D03" w:rsidRDefault="00553E55" w:rsidP="00F92E89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97" w:type="dxa"/>
          </w:tcPr>
          <w:p w:rsidR="00681FED" w:rsidRPr="009F7BA2" w:rsidRDefault="00681FED" w:rsidP="00136C4D">
            <w:pPr>
              <w:pStyle w:val="Prrafodelista"/>
              <w:numPr>
                <w:ilvl w:val="0"/>
                <w:numId w:val="2"/>
              </w:numPr>
              <w:spacing w:before="240" w:after="240"/>
              <w:ind w:left="281" w:hanging="281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Comprender un video en que distintas personas expresan sus preferencias sobre la comida y reunir información (OA1-OA2)</w:t>
            </w:r>
          </w:p>
        </w:tc>
        <w:tc>
          <w:tcPr>
            <w:tcW w:w="3713" w:type="dxa"/>
          </w:tcPr>
          <w:p w:rsidR="00681FED" w:rsidRDefault="00681FED" w:rsidP="00DF6EE9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Guía: “ web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quest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”</w:t>
            </w:r>
          </w:p>
          <w:p w:rsidR="00F37EC7" w:rsidRDefault="00F37EC7" w:rsidP="00DF6EE9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Actividades: </w:t>
            </w:r>
          </w:p>
          <w:p w:rsidR="00F37EC7" w:rsidRDefault="00F37EC7" w:rsidP="00F37EC7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Step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1: vista el link del video: </w:t>
            </w:r>
            <w:hyperlink r:id="rId7" w:history="1">
              <w:r w:rsidR="00136C4D" w:rsidRPr="0047183C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https://www.youtube.com/watch?v=lU5-AeI9S1I</w:t>
              </w:r>
            </w:hyperlink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y escucha atentamente las opiniones</w:t>
            </w:r>
          </w:p>
          <w:p w:rsidR="00F37EC7" w:rsidRDefault="00F37EC7" w:rsidP="00F37EC7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Step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2: escoge la imagen que mejor represente lo expresado en el video</w:t>
            </w:r>
          </w:p>
          <w:p w:rsidR="00F37EC7" w:rsidRDefault="00F37EC7" w:rsidP="00F37EC7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Step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3: ve nuevamente el video y dibuja 4 alimentos mencionados en el video</w:t>
            </w:r>
          </w:p>
          <w:p w:rsidR="00F37EC7" w:rsidRDefault="00F37EC7" w:rsidP="00F37EC7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Step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4: ve el video nuevamente y escribe 2 oraciones que incluyan: I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like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I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hate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I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don’t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like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o I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love</w:t>
            </w:r>
            <w:proofErr w:type="spellEnd"/>
          </w:p>
          <w:p w:rsidR="00553E55" w:rsidRDefault="00553E55" w:rsidP="00F37EC7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Step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5: En tu opinión, cuales son las comidas que amas, odias,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etc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? Escribe oraciones acerca de ello y dibuja lo mencionado en tus oraciones</w:t>
            </w:r>
          </w:p>
          <w:p w:rsidR="00553E55" w:rsidRDefault="00553E55" w:rsidP="00553E55">
            <w:pPr>
              <w:pStyle w:val="Prrafodelista"/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*Esta actividad es acumulativa.</w:t>
            </w:r>
          </w:p>
          <w:p w:rsidR="00553E55" w:rsidRDefault="00553E55" w:rsidP="00553E55">
            <w:pPr>
              <w:pStyle w:val="Prrafodelista"/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Envía fotos al corr</w:t>
            </w:r>
            <w:r w:rsidR="0048068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eo de la profesora, </w:t>
            </w:r>
            <w:proofErr w:type="spellStart"/>
            <w:r w:rsidR="0048068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dmaulen@cole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giomercedesmarín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681FED" w:rsidRPr="00C7620B" w:rsidRDefault="00553E55" w:rsidP="00F974DA">
            <w:pPr>
              <w:pStyle w:val="Prrafodelista"/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 guarda las guías o fotos y llévalas al reintegrarte a tus clases.</w:t>
            </w:r>
          </w:p>
        </w:tc>
        <w:tc>
          <w:tcPr>
            <w:tcW w:w="1479" w:type="dxa"/>
          </w:tcPr>
          <w:p w:rsidR="00681FED" w:rsidRPr="00681FED" w:rsidRDefault="00F37EC7" w:rsidP="00F37EC7">
            <w:pPr>
              <w:pStyle w:val="Prrafodelista"/>
              <w:numPr>
                <w:ilvl w:val="0"/>
                <w:numId w:val="2"/>
              </w:numPr>
              <w:spacing w:before="240" w:after="240"/>
              <w:ind w:left="175" w:hanging="175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37EC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https://www.youtube.com/watch?v=lU5-AeI9S1I</w:t>
            </w:r>
          </w:p>
        </w:tc>
        <w:tc>
          <w:tcPr>
            <w:tcW w:w="1781" w:type="dxa"/>
          </w:tcPr>
          <w:p w:rsidR="00681FED" w:rsidRPr="00C7620B" w:rsidRDefault="00681FED" w:rsidP="00DF6EE9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Acumulativa </w:t>
            </w:r>
          </w:p>
        </w:tc>
        <w:tc>
          <w:tcPr>
            <w:tcW w:w="1014" w:type="dxa"/>
          </w:tcPr>
          <w:p w:rsidR="00681FED" w:rsidRDefault="00681FED" w:rsidP="00DF6EE9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681FED" w:rsidRDefault="00681FED" w:rsidP="00DF6EE9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681FED" w:rsidRDefault="00681FED" w:rsidP="00DF6EE9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681FED" w:rsidRPr="00C7620B" w:rsidRDefault="00681FED" w:rsidP="00DF6EE9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81FED" w:rsidRPr="00C7620B" w:rsidTr="00480680">
        <w:trPr>
          <w:trHeight w:val="2730"/>
        </w:trPr>
        <w:tc>
          <w:tcPr>
            <w:tcW w:w="906" w:type="dxa"/>
          </w:tcPr>
          <w:p w:rsidR="00553E55" w:rsidRDefault="00553E55" w:rsidP="00F92E89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</w:tcPr>
          <w:p w:rsidR="00480680" w:rsidRPr="00F974DA" w:rsidRDefault="00480680" w:rsidP="00F974D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13" w:type="dxa"/>
          </w:tcPr>
          <w:p w:rsidR="00480680" w:rsidRPr="00F974DA" w:rsidRDefault="00480680" w:rsidP="00F974D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79" w:type="dxa"/>
          </w:tcPr>
          <w:p w:rsidR="00681FED" w:rsidRPr="00F974DA" w:rsidRDefault="00681FED" w:rsidP="00F974D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81" w:type="dxa"/>
          </w:tcPr>
          <w:p w:rsidR="00681FED" w:rsidRDefault="00681FED" w:rsidP="00480680">
            <w:pPr>
              <w:tabs>
                <w:tab w:val="left" w:pos="0"/>
              </w:tabs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4" w:type="dxa"/>
          </w:tcPr>
          <w:p w:rsidR="00681FED" w:rsidRDefault="00681FED" w:rsidP="00DF6EE9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681FED" w:rsidRDefault="00681FED" w:rsidP="00681FED"/>
    <w:p w:rsidR="00681FED" w:rsidRDefault="00681FED" w:rsidP="00681FED"/>
    <w:p w:rsidR="007658C3" w:rsidRDefault="00797488"/>
    <w:sectPr w:rsidR="007658C3" w:rsidSect="003C1102">
      <w:headerReference w:type="even" r:id="rId8"/>
      <w:headerReference w:type="default" r:id="rId9"/>
      <w:headerReference w:type="first" r:id="rId10"/>
      <w:pgSz w:w="12240" w:h="15840"/>
      <w:pgMar w:top="1545" w:right="720" w:bottom="1577" w:left="720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488" w:rsidRDefault="00797488">
      <w:pPr>
        <w:spacing w:after="0" w:line="240" w:lineRule="auto"/>
      </w:pPr>
      <w:r>
        <w:separator/>
      </w:r>
    </w:p>
  </w:endnote>
  <w:endnote w:type="continuationSeparator" w:id="0">
    <w:p w:rsidR="00797488" w:rsidRDefault="0079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488" w:rsidRDefault="00797488">
      <w:pPr>
        <w:spacing w:after="0" w:line="240" w:lineRule="auto"/>
      </w:pPr>
      <w:r>
        <w:separator/>
      </w:r>
    </w:p>
  </w:footnote>
  <w:footnote w:type="continuationSeparator" w:id="0">
    <w:p w:rsidR="00797488" w:rsidRDefault="00797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79748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3" o:spid="_x0000_s2049" type="#_x0000_t75" alt="/Users/dsandoval/Desktop/H. C_Mesa de trabajo 1.jpg" style="position:absolute;margin-left:0;margin-top:0;width:605.6pt;height:783.7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79748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4" o:spid="_x0000_s2050" type="#_x0000_t75" alt="/Users/dsandoval/Desktop/H. C_Mesa de trabajo 1.jpg" style="position:absolute;margin-left:0;margin-top:0;width:605.6pt;height:783.7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79748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2" o:spid="_x0000_s2051" type="#_x0000_t75" alt="/Users/dsandoval/Desktop/H. C_Mesa de trabajo 1.jpg" style="position:absolute;margin-left:0;margin-top:0;width:605.6pt;height:783.7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4203"/>
    <w:multiLevelType w:val="hybridMultilevel"/>
    <w:tmpl w:val="0280449E"/>
    <w:lvl w:ilvl="0" w:tplc="4CCA444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24D79"/>
    <w:multiLevelType w:val="hybridMultilevel"/>
    <w:tmpl w:val="054C9266"/>
    <w:lvl w:ilvl="0" w:tplc="7C76370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828B7"/>
    <w:multiLevelType w:val="hybridMultilevel"/>
    <w:tmpl w:val="4D228200"/>
    <w:lvl w:ilvl="0" w:tplc="AD36A1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35493"/>
    <w:multiLevelType w:val="hybridMultilevel"/>
    <w:tmpl w:val="BE72C30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04992"/>
    <w:multiLevelType w:val="hybridMultilevel"/>
    <w:tmpl w:val="08BEE1F0"/>
    <w:lvl w:ilvl="0" w:tplc="278EE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900E3"/>
    <w:multiLevelType w:val="hybridMultilevel"/>
    <w:tmpl w:val="48EC01AA"/>
    <w:lvl w:ilvl="0" w:tplc="581206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ED"/>
    <w:rsid w:val="00136C4D"/>
    <w:rsid w:val="002C20EA"/>
    <w:rsid w:val="00302EC2"/>
    <w:rsid w:val="00480680"/>
    <w:rsid w:val="005474AA"/>
    <w:rsid w:val="00553E55"/>
    <w:rsid w:val="00653ECD"/>
    <w:rsid w:val="00657E4E"/>
    <w:rsid w:val="00681FED"/>
    <w:rsid w:val="0070748C"/>
    <w:rsid w:val="00797488"/>
    <w:rsid w:val="008034EE"/>
    <w:rsid w:val="0091410D"/>
    <w:rsid w:val="009E3C0B"/>
    <w:rsid w:val="00F37EC7"/>
    <w:rsid w:val="00F92E89"/>
    <w:rsid w:val="00F9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F847A88-36BB-46CC-B851-CCC342B9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F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1FED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681FED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681FED"/>
    <w:pPr>
      <w:spacing w:after="0" w:line="240" w:lineRule="auto"/>
      <w:ind w:left="720"/>
      <w:contextualSpacing/>
    </w:pPr>
    <w:rPr>
      <w:sz w:val="24"/>
      <w:szCs w:val="24"/>
    </w:rPr>
  </w:style>
  <w:style w:type="table" w:styleId="Tablaconcuadrcula">
    <w:name w:val="Table Grid"/>
    <w:basedOn w:val="Tablanormal"/>
    <w:uiPriority w:val="39"/>
    <w:rsid w:val="00681FE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37EC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53E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U5-AeI9S1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Yenny</dc:creator>
  <cp:keywords/>
  <dc:description/>
  <cp:lastModifiedBy>UTP-PAOLA</cp:lastModifiedBy>
  <cp:revision>5</cp:revision>
  <dcterms:created xsi:type="dcterms:W3CDTF">2020-04-01T16:58:00Z</dcterms:created>
  <dcterms:modified xsi:type="dcterms:W3CDTF">2020-04-07T07:03:00Z</dcterms:modified>
</cp:coreProperties>
</file>